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68B8E" w14:textId="23539669" w:rsidR="00051B3D" w:rsidRDefault="00051B3D" w:rsidP="00051B3D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51B3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Przeliczanie punktów za publikacje – przykłady</w:t>
      </w:r>
    </w:p>
    <w:p w14:paraId="58BDF69C" w14:textId="77777777" w:rsidR="0010200B" w:rsidRDefault="0010200B" w:rsidP="00051B3D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77A6077A" w14:textId="77777777" w:rsidR="00051B3D" w:rsidRDefault="00051B3D" w:rsidP="00051B3D">
      <w:pPr>
        <w:spacing w:before="225" w:after="330" w:line="276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051B3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highlight w:val="yellow"/>
          <w:lang w:eastAsia="pl-PL"/>
        </w:rPr>
        <w:t>Przykład I</w:t>
      </w:r>
    </w:p>
    <w:p w14:paraId="11087622" w14:textId="0DCFCADC" w:rsidR="00051B3D" w:rsidRPr="00051B3D" w:rsidRDefault="00051B3D" w:rsidP="00051B3D">
      <w:pPr>
        <w:spacing w:before="225" w:after="330" w:line="276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051B3D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Artykuł naukowy w czasopiśmie za 140 pkt opublikowało dwóch autorów z tej samej uczelni. Każdy z nich prowadzi działalność naukową w dyscyplinie A. Jakie znaczenie dla ewaluacji będzie miało ich osiągnięcie?</w:t>
      </w:r>
    </w:p>
    <w:p w14:paraId="0CA89EBE" w14:textId="77777777" w:rsidR="00051B3D" w:rsidRPr="00051B3D" w:rsidRDefault="00051B3D" w:rsidP="00051B3D">
      <w:pPr>
        <w:numPr>
          <w:ilvl w:val="0"/>
          <w:numId w:val="1"/>
        </w:num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051B3D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W związku z tym, że to artykuł wysoko punktowany – całkowita wartość punktowa publikacji wynosi tyle samo, co przeliczeniowa wartość punktowa publikacji. A więc </w:t>
      </w:r>
      <w:proofErr w:type="spellStart"/>
      <w:r w:rsidRPr="00051B3D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Pc</w:t>
      </w:r>
      <w:proofErr w:type="spellEnd"/>
      <w:r w:rsidRPr="00051B3D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=P=140.</w:t>
      </w:r>
    </w:p>
    <w:p w14:paraId="3BDE8ED4" w14:textId="77777777" w:rsidR="00051B3D" w:rsidRPr="00051B3D" w:rsidRDefault="00051B3D" w:rsidP="00051B3D">
      <w:pPr>
        <w:numPr>
          <w:ilvl w:val="0"/>
          <w:numId w:val="1"/>
        </w:num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051B3D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Udział jednostkowy wynosi ½, a więc każdemu autorowi za ten artykuł będzie przypisane ½ slotu publikacyjnego:</w:t>
      </w:r>
    </w:p>
    <w:p w14:paraId="641A3082" w14:textId="77777777" w:rsidR="00051B3D" w:rsidRPr="00051B3D" w:rsidRDefault="00051B3D" w:rsidP="00051B3D">
      <w:pPr>
        <w:spacing w:before="330" w:after="33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051B3D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U=P/</w:t>
      </w:r>
      <w:proofErr w:type="spellStart"/>
      <w:r w:rsidRPr="00051B3D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Pc</w:t>
      </w:r>
      <w:proofErr w:type="spellEnd"/>
      <w:r w:rsidRPr="00051B3D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*(1/</w:t>
      </w:r>
      <w:proofErr w:type="gramStart"/>
      <w:r w:rsidRPr="00051B3D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k)=</w:t>
      </w:r>
      <w:proofErr w:type="gramEnd"/>
      <w:r w:rsidRPr="00051B3D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(140/140)*1/2=1/2</w:t>
      </w:r>
    </w:p>
    <w:p w14:paraId="5BC3CEBB" w14:textId="77777777" w:rsidR="00051B3D" w:rsidRPr="00051B3D" w:rsidRDefault="00051B3D" w:rsidP="00051B3D">
      <w:pPr>
        <w:spacing w:before="330" w:after="33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051B3D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(gdyż w tym przypadku k=2)</w:t>
      </w:r>
    </w:p>
    <w:p w14:paraId="01DEBE2B" w14:textId="77777777" w:rsidR="00051B3D" w:rsidRPr="00051B3D" w:rsidRDefault="00051B3D" w:rsidP="00051B3D">
      <w:pPr>
        <w:numPr>
          <w:ilvl w:val="0"/>
          <w:numId w:val="2"/>
        </w:num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051B3D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Każdemu autorowi przypadnie za ten artykuł 70 pkt</w:t>
      </w:r>
    </w:p>
    <w:p w14:paraId="5932301E" w14:textId="77777777" w:rsidR="00051B3D" w:rsidRPr="00051B3D" w:rsidRDefault="00051B3D" w:rsidP="00051B3D">
      <w:pPr>
        <w:spacing w:before="330" w:after="33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051B3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highlight w:val="yellow"/>
          <w:lang w:eastAsia="pl-PL"/>
        </w:rPr>
        <w:t>Przykład II</w:t>
      </w:r>
    </w:p>
    <w:p w14:paraId="756CC717" w14:textId="77777777" w:rsidR="00051B3D" w:rsidRPr="00051B3D" w:rsidRDefault="00051B3D" w:rsidP="00051B3D">
      <w:pPr>
        <w:spacing w:before="330" w:after="33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051B3D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Artykuł naukowy w czasopiśmie za 140 pkt opublikowało dwóch autorów z tej samej uczelni. Z tym że jeden prowadzi działalność naukową w dyscyplinie X, a drugi w dyscyplinie Y. Jak w tym przypadku wyglądać będą wyliczenia?</w:t>
      </w:r>
    </w:p>
    <w:p w14:paraId="691EA62E" w14:textId="77777777" w:rsidR="00051B3D" w:rsidRPr="00051B3D" w:rsidRDefault="00051B3D" w:rsidP="00051B3D">
      <w:pPr>
        <w:numPr>
          <w:ilvl w:val="0"/>
          <w:numId w:val="3"/>
        </w:num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proofErr w:type="spellStart"/>
      <w:r w:rsidRPr="00051B3D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Pc</w:t>
      </w:r>
      <w:proofErr w:type="spellEnd"/>
      <w:r w:rsidRPr="00051B3D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=140 pkt i P=140 pkt (całkowita wartość punktowa publikacji wynosi tyle samo, co przeliczeniowa wartość punktowa publikacji).</w:t>
      </w:r>
    </w:p>
    <w:p w14:paraId="57DA110B" w14:textId="77777777" w:rsidR="00051B3D" w:rsidRPr="00051B3D" w:rsidRDefault="00051B3D" w:rsidP="00051B3D">
      <w:pPr>
        <w:numPr>
          <w:ilvl w:val="0"/>
          <w:numId w:val="3"/>
        </w:num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051B3D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Udział jednostkowy wynosi 1, czyli każdemu autorowi za ten artykuł będzie przypisany 1 slot publikacyjny:</w:t>
      </w:r>
    </w:p>
    <w:p w14:paraId="6D6F2A87" w14:textId="77777777" w:rsidR="00051B3D" w:rsidRDefault="00051B3D" w:rsidP="00051B3D">
      <w:pPr>
        <w:spacing w:before="330" w:after="33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051B3D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U</w:t>
      </w:r>
      <w:proofErr w:type="gramStart"/>
      <w:r w:rsidRPr="00051B3D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=(</w:t>
      </w:r>
      <w:proofErr w:type="gramEnd"/>
      <w:r w:rsidRPr="00051B3D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140/140)*1/1=1</w:t>
      </w:r>
    </w:p>
    <w:p w14:paraId="42005205" w14:textId="6CEA23E0" w:rsidR="00051B3D" w:rsidRPr="00051B3D" w:rsidRDefault="00051B3D" w:rsidP="00051B3D">
      <w:pPr>
        <w:spacing w:before="330" w:after="33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051B3D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(gdyż w tym przypadku k=1)</w:t>
      </w:r>
    </w:p>
    <w:p w14:paraId="21576E86" w14:textId="77777777" w:rsidR="00051B3D" w:rsidRPr="00051B3D" w:rsidRDefault="00051B3D" w:rsidP="00051B3D">
      <w:pPr>
        <w:spacing w:before="330" w:after="33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051B3D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Każdemu udziałowi jednostkowemu będzie przypisane 140/1=140 pkt co oznacza, że podmiot w każdej dyscyplinie za ten artykuł otrzyma 140 pkt.</w:t>
      </w:r>
    </w:p>
    <w:p w14:paraId="3237C2F4" w14:textId="77777777" w:rsidR="00051B3D" w:rsidRPr="00051B3D" w:rsidRDefault="00051B3D" w:rsidP="00051B3D">
      <w:pPr>
        <w:shd w:val="clear" w:color="auto" w:fill="FFFFFF"/>
        <w:spacing w:after="27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6C54D"/>
          <w:spacing w:val="15"/>
          <w:sz w:val="24"/>
          <w:szCs w:val="24"/>
          <w:lang w:eastAsia="pl-PL"/>
        </w:rPr>
      </w:pPr>
    </w:p>
    <w:p w14:paraId="11814BE2" w14:textId="77777777" w:rsidR="00051B3D" w:rsidRPr="00051B3D" w:rsidRDefault="00051B3D" w:rsidP="00051B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1B3D" w:rsidRPr="00051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44A66"/>
    <w:multiLevelType w:val="multilevel"/>
    <w:tmpl w:val="F8DA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D44FD"/>
    <w:multiLevelType w:val="multilevel"/>
    <w:tmpl w:val="BBEC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2E1647"/>
    <w:multiLevelType w:val="multilevel"/>
    <w:tmpl w:val="94CC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3D"/>
    <w:rsid w:val="00051B3D"/>
    <w:rsid w:val="0010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F618"/>
  <w15:chartTrackingRefBased/>
  <w15:docId w15:val="{9D7BD08F-A927-487A-95E0-22F313D7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51B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51B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5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51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51B3D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3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Obrycka</dc:creator>
  <cp:keywords/>
  <dc:description/>
  <cp:lastModifiedBy>Małgorzata Obrycka</cp:lastModifiedBy>
  <cp:revision>3</cp:revision>
  <dcterms:created xsi:type="dcterms:W3CDTF">2021-01-27T16:44:00Z</dcterms:created>
  <dcterms:modified xsi:type="dcterms:W3CDTF">2021-01-27T16:55:00Z</dcterms:modified>
</cp:coreProperties>
</file>